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5B04" w14:textId="77777777" w:rsidR="002D597D" w:rsidRPr="001F193C" w:rsidRDefault="002D597D" w:rsidP="002D597D">
      <w:pPr>
        <w:pStyle w:val="Akapitzlist1"/>
        <w:spacing w:after="0" w:line="360" w:lineRule="auto"/>
        <w:ind w:left="284"/>
        <w:jc w:val="right"/>
        <w:rPr>
          <w:rFonts w:eastAsia="Times New Roman"/>
          <w:kern w:val="1"/>
          <w:sz w:val="16"/>
          <w:szCs w:val="20"/>
          <w:lang w:eastAsia="zh-CN"/>
        </w:rPr>
      </w:pPr>
      <w:r w:rsidRPr="001F193C">
        <w:rPr>
          <w:rFonts w:eastAsia="Times New Roman"/>
          <w:kern w:val="1"/>
          <w:sz w:val="16"/>
          <w:szCs w:val="20"/>
          <w:lang w:eastAsia="zh-CN"/>
        </w:rPr>
        <w:t>Załącznik nr 2 do Zasad rekrutacji do Szkoły Doktorskiej Politechniki Białostockiej</w:t>
      </w:r>
    </w:p>
    <w:p w14:paraId="193E799A" w14:textId="77777777" w:rsidR="002D597D" w:rsidRPr="001F193C" w:rsidRDefault="002D597D" w:rsidP="002D59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BD7EC" w14:textId="77777777" w:rsidR="002D597D" w:rsidRPr="001F193C" w:rsidRDefault="002D597D" w:rsidP="002D597D">
      <w:pPr>
        <w:widowControl w:val="0"/>
        <w:shd w:val="clear" w:color="auto" w:fill="FFFFFF"/>
        <w:autoSpaceDE w:val="0"/>
        <w:autoSpaceDN w:val="0"/>
        <w:adjustRightInd w:val="0"/>
        <w:spacing w:before="226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wymagane od osoby ubiegającej się o przyjęcie</w:t>
      </w:r>
    </w:p>
    <w:p w14:paraId="03273D73" w14:textId="77777777" w:rsidR="002D597D" w:rsidRPr="001F193C" w:rsidRDefault="002D597D" w:rsidP="002D59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Szkoły Doktorskiej Politechniki Białostockiej</w:t>
      </w:r>
    </w:p>
    <w:p w14:paraId="136D078C" w14:textId="77777777" w:rsidR="002D597D" w:rsidRPr="001F193C" w:rsidRDefault="002D597D" w:rsidP="002D59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ubiegający się o przyjęcie do Szkoły Doktorskiej Politechniki Białostockiej (SDPB), są zobowiązani w terminie przewidzianym w harmonogramie rekrutacji złożyć następujące dokumenty:</w:t>
      </w:r>
    </w:p>
    <w:p w14:paraId="58C74420" w14:textId="77777777" w:rsidR="002D597D" w:rsidRPr="001F193C" w:rsidRDefault="002D597D" w:rsidP="002D597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SDPB skierowane do Komisji Rekrutacyjnej w dyscyplinie poprzez system Internetowej Rejestracji Kandydatów. Dodatkowo podanie powinno zawierać informacje dotyczące planowanego zaangażowania w realizację rozprawy doktorskiej, tj. ile czasu tygodniowo kandydat planuje wygospodarować na realizację założonego celu.</w:t>
      </w:r>
    </w:p>
    <w:p w14:paraId="6F8D6E4B" w14:textId="77777777" w:rsidR="002D597D" w:rsidRPr="001F193C" w:rsidRDefault="002D597D" w:rsidP="002D597D">
      <w:pPr>
        <w:widowControl w:val="0"/>
        <w:numPr>
          <w:ilvl w:val="0"/>
          <w:numId w:val="3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(Załącznik nr 3).</w:t>
      </w:r>
    </w:p>
    <w:p w14:paraId="1FCD17F4" w14:textId="77777777" w:rsidR="002D597D" w:rsidRPr="001F193C" w:rsidRDefault="002D597D" w:rsidP="002D597D">
      <w:pPr>
        <w:widowControl w:val="0"/>
        <w:numPr>
          <w:ilvl w:val="0"/>
          <w:numId w:val="3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dyplomu magistra, magistra inżyniera lub równorzędnego.</w:t>
      </w:r>
    </w:p>
    <w:p w14:paraId="1A1CA3EA" w14:textId="77777777" w:rsidR="002D597D" w:rsidRPr="001F193C" w:rsidRDefault="002D597D" w:rsidP="002D597D">
      <w:pPr>
        <w:widowControl w:val="0"/>
        <w:numPr>
          <w:ilvl w:val="0"/>
          <w:numId w:val="3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braku przeciwwskazań do podjęcia kształcenia w SDPB. W przypadku kandydatów cudzoziemców, za zgodą Dyrektora, termin dostarczenia zaświadczenia może zostać wydłużony.</w:t>
      </w:r>
    </w:p>
    <w:p w14:paraId="57C90B4B" w14:textId="77777777" w:rsidR="002D597D" w:rsidRPr="001F193C" w:rsidRDefault="002D597D" w:rsidP="002D597D">
      <w:pPr>
        <w:widowControl w:val="0"/>
        <w:numPr>
          <w:ilvl w:val="0"/>
          <w:numId w:val="3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 znajomość języka angielskiego na poziomie B1 lub wyższym (np. certyfikat, suplement do dyplomu ukończenia studiów). W przypadku osoby, której językiem ojczystym jest język angielski powyższy wymóg nie jest stosowany. </w:t>
      </w:r>
    </w:p>
    <w:p w14:paraId="56C31A6E" w14:textId="77777777" w:rsidR="002D597D" w:rsidRPr="001F193C" w:rsidRDefault="002D597D" w:rsidP="002D59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Uznawane są również oceny ze zdanych egzaminów maturalnych: </w:t>
      </w:r>
    </w:p>
    <w:p w14:paraId="15D9D42B" w14:textId="77777777" w:rsidR="002D597D" w:rsidRPr="001F193C" w:rsidRDefault="002D597D" w:rsidP="002D59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1) egzamin maturalny (świadectwo maturalne) na poziomie podstawowym z oceną procentową od 80% z części pisemnej;</w:t>
      </w:r>
    </w:p>
    <w:p w14:paraId="60AD1FCE" w14:textId="77777777" w:rsidR="002D597D" w:rsidRPr="001F193C" w:rsidRDefault="002D597D" w:rsidP="002D59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2) egzamin maturalny (świadectwo maturalne) na poziomie rozszerzonym z oceną procentową: od 45% z części pisemnej.</w:t>
      </w:r>
    </w:p>
    <w:p w14:paraId="6CAA05CA" w14:textId="77777777" w:rsidR="002D597D" w:rsidRPr="001F193C" w:rsidRDefault="002D597D" w:rsidP="002D597D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rekrutacyjna powinna zostać złożona w języku polskim lub angielskim</w:t>
      </w:r>
    </w:p>
    <w:p w14:paraId="51ACFC0F" w14:textId="77777777" w:rsidR="002D597D" w:rsidRPr="001F193C" w:rsidRDefault="002D597D" w:rsidP="002D597D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kandydata, który ukończył studia poza Polską, wymagane jest dodatkowo przedstawienie:</w:t>
      </w:r>
    </w:p>
    <w:p w14:paraId="744EB804" w14:textId="77777777" w:rsidR="002D597D" w:rsidRPr="001F193C" w:rsidRDefault="002D597D" w:rsidP="002D597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zalegalizowanego lub opatrzonego </w:t>
      </w:r>
      <w:proofErr w:type="spellStart"/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apostille</w:t>
      </w:r>
      <w:proofErr w:type="spellEnd"/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 w języku angielskim lub innego dokumentu ukończenia studiów (również w języku angielskim):</w:t>
      </w:r>
    </w:p>
    <w:p w14:paraId="0AF6793A" w14:textId="77777777" w:rsidR="002D597D" w:rsidRPr="001F193C" w:rsidRDefault="002D597D" w:rsidP="002D597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dającego prawo do ubiegania się o nadanie stopnia doktora w państwie, w którego systemie szkolnictwa wyższego działa uczelnia, która go wydała, </w:t>
      </w:r>
    </w:p>
    <w:p w14:paraId="2C955EA5" w14:textId="77777777" w:rsidR="002D597D" w:rsidRPr="001F193C" w:rsidRDefault="002D597D" w:rsidP="002D597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uznanego za równorzędny z polskim dyplomem ukończenia studiów drugiego stopnia lub jednolitych studiów magisterskich i tytułowi zawodowemu magistra lub magistra inżyniera:</w:t>
      </w:r>
    </w:p>
    <w:p w14:paraId="795C98BC" w14:textId="77777777" w:rsidR="002D597D" w:rsidRPr="001F193C" w:rsidRDefault="002D597D" w:rsidP="002D597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podstawie umowy międzynarodowej określającej równoważność; </w:t>
      </w:r>
    </w:p>
    <w:p w14:paraId="705C585C" w14:textId="77777777" w:rsidR="002D597D" w:rsidRPr="001F193C" w:rsidRDefault="002D597D" w:rsidP="002D597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- w drodze postępowania nostryfikacyjnego, na podstawie wydanego zaświadczenia;</w:t>
      </w:r>
    </w:p>
    <w:p w14:paraId="21B6A933" w14:textId="77777777" w:rsidR="002D597D" w:rsidRPr="001F193C" w:rsidRDefault="002D597D" w:rsidP="002D597D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dyplomu wydanego przez uczelnię działającą w systemie szkolnictwa wyższego państwa członkowskiego Unii Europejskiej, Organizacji Współpracy Gospodarczej i Rozwoju (OECD) lub Europejskiego Porozumienia o Wolnym Handlu (Europejskiego Obszaru Gospodarczego – EFTA), potwierdzającego ukończenie:</w:t>
      </w:r>
    </w:p>
    <w:p w14:paraId="7785D307" w14:textId="77777777" w:rsidR="002D597D" w:rsidRPr="001F193C" w:rsidRDefault="002D597D" w:rsidP="002D597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>- studiów drugiego stopnia; lub</w:t>
      </w:r>
    </w:p>
    <w:p w14:paraId="63FDBB03" w14:textId="77777777" w:rsidR="002D597D" w:rsidRPr="001F193C" w:rsidRDefault="002D597D" w:rsidP="002D59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co najmniej czteroletnich studiów jednolitych w kraju wydania, jeżeli jest on </w:t>
      </w: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uważany za równorzędny dyplomowi ukończenia studiów drugiego stopnia w państwie wydania.</w:t>
      </w:r>
    </w:p>
    <w:p w14:paraId="17FC4B84" w14:textId="77777777" w:rsidR="002D597D" w:rsidRPr="001F193C" w:rsidRDefault="002D597D" w:rsidP="002D597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z uczelni zagranicznej o skali stosowanych ocen.</w:t>
      </w:r>
    </w:p>
    <w:p w14:paraId="44E9D03C" w14:textId="77777777" w:rsidR="002D597D" w:rsidRPr="001F193C" w:rsidRDefault="002D597D" w:rsidP="002D597D">
      <w:pPr>
        <w:numPr>
          <w:ilvl w:val="0"/>
          <w:numId w:val="4"/>
        </w:numPr>
        <w:suppressAutoHyphens w:val="0"/>
        <w:spacing w:after="100" w:afterAutospacing="1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93C">
        <w:rPr>
          <w:rFonts w:ascii="Times New Roman" w:eastAsia="Calibri" w:hAnsi="Times New Roman" w:cs="Times New Roman"/>
          <w:bCs/>
          <w:sz w:val="24"/>
          <w:szCs w:val="24"/>
        </w:rPr>
        <w:t xml:space="preserve">Kandydat przy składaniu dokumentów za pośrednictwem systemu IRK składa oświadczenia, że: </w:t>
      </w:r>
    </w:p>
    <w:p w14:paraId="58E659FF" w14:textId="77777777" w:rsidR="002D597D" w:rsidRPr="001F193C" w:rsidRDefault="002D597D" w:rsidP="002D597D">
      <w:pPr>
        <w:numPr>
          <w:ilvl w:val="0"/>
          <w:numId w:val="5"/>
        </w:numPr>
        <w:suppressAutoHyphens w:val="0"/>
        <w:spacing w:after="100" w:afterAutospacing="1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93C">
        <w:rPr>
          <w:rFonts w:ascii="Times New Roman" w:eastAsia="Calibri" w:hAnsi="Times New Roman" w:cs="Times New Roman"/>
          <w:sz w:val="24"/>
          <w:szCs w:val="24"/>
        </w:rPr>
        <w:t>będzie doktorantem tylko w jednej szkole doktorskiej w jednej dyscyplinie naukowej, do której został przyjęty;</w:t>
      </w:r>
    </w:p>
    <w:p w14:paraId="1817816D" w14:textId="77777777" w:rsidR="002D597D" w:rsidRPr="001F193C" w:rsidRDefault="002D597D" w:rsidP="002D597D">
      <w:pPr>
        <w:numPr>
          <w:ilvl w:val="0"/>
          <w:numId w:val="5"/>
        </w:numPr>
        <w:suppressAutoHyphens w:val="0"/>
        <w:spacing w:after="100" w:afterAutospacing="1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93C">
        <w:rPr>
          <w:rFonts w:ascii="Times New Roman" w:eastAsia="Calibri" w:hAnsi="Times New Roman" w:cs="Times New Roman"/>
          <w:sz w:val="24"/>
          <w:szCs w:val="24"/>
        </w:rPr>
        <w:t>nie był doktorantem w szkole doktorskiej i nie pobierał stypendium doktoranckiego/ był doktorantem w szkole doktorskiej i pobierał stypendium doktoranckie wraz ze wskazaniem okresu;</w:t>
      </w:r>
    </w:p>
    <w:p w14:paraId="58CCFAC1" w14:textId="77777777" w:rsidR="002D597D" w:rsidRPr="001F193C" w:rsidRDefault="002D597D" w:rsidP="002D597D">
      <w:pPr>
        <w:numPr>
          <w:ilvl w:val="0"/>
          <w:numId w:val="5"/>
        </w:numPr>
        <w:suppressAutoHyphens w:val="0"/>
        <w:spacing w:after="100" w:afterAutospacing="1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93C">
        <w:rPr>
          <w:rFonts w:ascii="Times New Roman" w:eastAsia="Calibri" w:hAnsi="Times New Roman" w:cs="Times New Roman"/>
          <w:sz w:val="24"/>
          <w:szCs w:val="24"/>
        </w:rPr>
        <w:t>posiada stopień doktora/nie posiada stopnia doktora.</w:t>
      </w:r>
    </w:p>
    <w:p w14:paraId="4ABC94E1" w14:textId="77777777" w:rsidR="002D597D" w:rsidRPr="001F193C" w:rsidRDefault="002D597D" w:rsidP="002D597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8629D" w14:textId="77777777" w:rsidR="002D597D" w:rsidRPr="001F193C" w:rsidRDefault="002D597D" w:rsidP="002D597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950BB0" w14:textId="7F4339F7" w:rsidR="002D597D" w:rsidRPr="002D597D" w:rsidRDefault="002D597D" w:rsidP="002D597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D597D" w:rsidRPr="002D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13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77AC4"/>
    <w:multiLevelType w:val="hybridMultilevel"/>
    <w:tmpl w:val="FD00974A"/>
    <w:lvl w:ilvl="0" w:tplc="778E2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431C"/>
    <w:multiLevelType w:val="hybridMultilevel"/>
    <w:tmpl w:val="E2DCB18C"/>
    <w:lvl w:ilvl="0" w:tplc="C19CF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36234"/>
    <w:multiLevelType w:val="hybridMultilevel"/>
    <w:tmpl w:val="3B906CAA"/>
    <w:lvl w:ilvl="0" w:tplc="ADDC6C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0E8F"/>
    <w:multiLevelType w:val="hybridMultilevel"/>
    <w:tmpl w:val="C7629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C2D72"/>
    <w:multiLevelType w:val="hybridMultilevel"/>
    <w:tmpl w:val="60704032"/>
    <w:lvl w:ilvl="0" w:tplc="74346C7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6659">
    <w:abstractNumId w:val="3"/>
  </w:num>
  <w:num w:numId="2" w16cid:durableId="532614904">
    <w:abstractNumId w:val="1"/>
  </w:num>
  <w:num w:numId="3" w16cid:durableId="2089615779">
    <w:abstractNumId w:val="2"/>
  </w:num>
  <w:num w:numId="4" w16cid:durableId="1246308384">
    <w:abstractNumId w:val="4"/>
  </w:num>
  <w:num w:numId="5" w16cid:durableId="31792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7D"/>
    <w:rsid w:val="002D597D"/>
    <w:rsid w:val="009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38D1"/>
  <w15:chartTrackingRefBased/>
  <w15:docId w15:val="{483C2573-ADD0-41B8-B0C4-4152710F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97D"/>
    <w:pPr>
      <w:suppressAutoHyphens/>
      <w:spacing w:line="252" w:lineRule="auto"/>
    </w:pPr>
    <w:rPr>
      <w:rFonts w:ascii="Calibri" w:eastAsia="SimSun" w:hAnsi="Calibri" w:cs="font613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5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5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5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5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5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5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5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5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59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59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59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59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59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59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5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5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59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59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59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5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59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597D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2D597D"/>
    <w:pPr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2025-04-09T08:35:00Z</dcterms:created>
  <dcterms:modified xsi:type="dcterms:W3CDTF">2025-04-09T08:36:00Z</dcterms:modified>
</cp:coreProperties>
</file>